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A17B" w14:textId="77777777" w:rsidR="00C31C05" w:rsidRDefault="00C31C05">
      <w:pPr>
        <w:pStyle w:val="Style1"/>
        <w:widowControl/>
        <w:spacing w:line="317" w:lineRule="exact"/>
        <w:ind w:left="1858" w:right="1906"/>
        <w:rPr>
          <w:rStyle w:val="FontStyle11"/>
          <w:u w:val="single"/>
        </w:rPr>
      </w:pPr>
      <w:r>
        <w:rPr>
          <w:rStyle w:val="FontStyle11"/>
          <w:u w:val="single"/>
        </w:rPr>
        <w:t>WYTYCZNE GŁÓWNEGO LEKARZA WETERYNARII DLA HODOWCÓW DROBIU</w:t>
      </w:r>
    </w:p>
    <w:p w14:paraId="40C4BF74" w14:textId="77777777" w:rsidR="00C31C05" w:rsidRDefault="00C31C05">
      <w:pPr>
        <w:pStyle w:val="Style2"/>
        <w:widowControl/>
        <w:spacing w:line="240" w:lineRule="exact"/>
        <w:ind w:right="67"/>
        <w:rPr>
          <w:sz w:val="20"/>
          <w:szCs w:val="20"/>
        </w:rPr>
      </w:pPr>
    </w:p>
    <w:p w14:paraId="56F1A1D3" w14:textId="77777777" w:rsidR="00C31C05" w:rsidRPr="00AC5AEA" w:rsidRDefault="00C31C05">
      <w:pPr>
        <w:pStyle w:val="Style2"/>
        <w:widowControl/>
        <w:spacing w:before="43" w:line="394" w:lineRule="exact"/>
        <w:ind w:right="67"/>
        <w:rPr>
          <w:rStyle w:val="FontStyle13"/>
          <w:sz w:val="24"/>
          <w:szCs w:val="24"/>
        </w:rPr>
      </w:pPr>
      <w:r w:rsidRPr="00AC5AEA">
        <w:rPr>
          <w:rStyle w:val="FontStyle12"/>
          <w:sz w:val="24"/>
          <w:szCs w:val="24"/>
        </w:rPr>
        <w:t xml:space="preserve">Głównym źródłem zagrożenia </w:t>
      </w:r>
      <w:r w:rsidRPr="00AC5AEA">
        <w:rPr>
          <w:rStyle w:val="FontStyle13"/>
          <w:sz w:val="24"/>
          <w:szCs w:val="24"/>
        </w:rPr>
        <w:t>dla zdrowia ludzi i zwierząt (drobiu) są dzikie ptaki, będące bezobjawowymi nosicielami wirusa grypy ptaków.</w:t>
      </w:r>
    </w:p>
    <w:p w14:paraId="0EDA0FF2" w14:textId="77777777" w:rsidR="00C31C05" w:rsidRPr="00AC5AEA" w:rsidRDefault="00C31C05">
      <w:pPr>
        <w:pStyle w:val="Style2"/>
        <w:widowControl/>
        <w:spacing w:before="5" w:line="394" w:lineRule="exact"/>
        <w:rPr>
          <w:rStyle w:val="FontStyle13"/>
          <w:sz w:val="24"/>
          <w:szCs w:val="24"/>
        </w:rPr>
      </w:pPr>
      <w:r w:rsidRPr="00AC5AEA">
        <w:rPr>
          <w:rStyle w:val="FontStyle12"/>
          <w:sz w:val="24"/>
          <w:szCs w:val="24"/>
        </w:rPr>
        <w:t xml:space="preserve">Objawy kliniczne </w:t>
      </w:r>
      <w:r w:rsidRPr="00AC5AEA">
        <w:rPr>
          <w:rStyle w:val="FontStyle13"/>
          <w:sz w:val="24"/>
          <w:szCs w:val="24"/>
        </w:rPr>
        <w:t>grypy ptaków u drobiu są mało charakterystyczne i zróżnicowane w zależności od zjadliwości szczepu wirusa wywołującego chorobę, gatunku i wieku ptaków, zakażeń towarzyszących oraz warunków środowiskowych.</w:t>
      </w:r>
    </w:p>
    <w:p w14:paraId="5EA266CB" w14:textId="77777777" w:rsidR="00C31C05" w:rsidRPr="00AC5AEA" w:rsidRDefault="00C31C05">
      <w:pPr>
        <w:pStyle w:val="Style2"/>
        <w:widowControl/>
        <w:spacing w:before="10" w:line="394" w:lineRule="exac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Główne objawy kliniczne wysoce zjadliwej grypy ptaków (HPAI) u drobiu to depresja, gwałtowny spadek/utrata produkcji jaj, miękkie skorupy jaj, objawy nerwowe, zasinienie i obrzęk grzebienia i dzwonków, silne łzawienie, obrzęk zatok podoczodołowych, kichanie, duszność, biegunka.</w:t>
      </w:r>
    </w:p>
    <w:p w14:paraId="174E5636" w14:textId="77777777" w:rsidR="00C31C05" w:rsidRPr="00AC5AEA" w:rsidRDefault="00C31C05">
      <w:pPr>
        <w:pStyle w:val="Style2"/>
        <w:widowControl/>
        <w:spacing w:line="394" w:lineRule="exact"/>
        <w:rPr>
          <w:rStyle w:val="FontStyle13"/>
          <w:sz w:val="24"/>
          <w:szCs w:val="24"/>
        </w:rPr>
      </w:pPr>
      <w:r w:rsidRPr="00AC5AEA">
        <w:rPr>
          <w:rStyle w:val="FontStyle12"/>
          <w:sz w:val="24"/>
          <w:szCs w:val="24"/>
        </w:rPr>
        <w:t xml:space="preserve">Padnięcia ptaków mogą być nagłe, bez widocznych objawów. </w:t>
      </w:r>
      <w:r w:rsidRPr="00AC5AEA">
        <w:rPr>
          <w:rStyle w:val="FontStyle13"/>
          <w:sz w:val="24"/>
          <w:szCs w:val="24"/>
        </w:rPr>
        <w:t>Śmiertelność może dochodzić do 100%. Przy zakażeniu wirusem grypy o niskiej zjadliwości mogą wystąpić objawy ze strony układu oddechowego (z reguły łagodne), depresja, biegunka, zmniejszona produkcja jaj u niosek. Zakażone ptaki wydalają duże ilości wirusa z kałem, w wydzielinie z oczu i dróg oddechowych. Najbardziej prawdopodobnym źródłem zakażenia drobiu domowego jest bezpośredni lub pośredni kontakt z wędrującymi ptakami dzikimi, zwykle ptactwem wodnym. Rozprzestrzenienie wirusa może następować również poprzez zanieczyszczoną paszę, wodę, nawóz, sprzęt i środki transportu. Bardzo ważną rolę w rozprzestrzenianiu wirusa grypy odgrywa człowiek, który poprzez zanieczyszczone ubranie, obuwie, sprzęt i produkty (jaja) może przyczynić się do rozprzestrzeniania choroby. Rozprzestrzenianie z wiatrem zainfekowanych cząstek i kropelek nie ma większego znaczenia.</w:t>
      </w:r>
    </w:p>
    <w:p w14:paraId="334E0EA4" w14:textId="77777777" w:rsidR="00C31C05" w:rsidRPr="00AC5AEA" w:rsidRDefault="00C31C05">
      <w:pPr>
        <w:pStyle w:val="Style2"/>
        <w:widowControl/>
        <w:spacing w:line="394" w:lineRule="exac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Wirus grypy ptaków może zachowywać aktywność w środowisku kurnika przez 5 tygodni, zatem istotne jest przy podejrzeniu lub stwierdzeniu choroby, zabezpieczenie pomieszczeń, sprzętu, nawozu oraz dokładne ich oczyszczenie i odkażenie. Wirusy grypy są wrażliwe na powszechnie stosowane środki dezynfekcyjne oraz detergenty. Niszczy go również obróbka termiczna (smażenie, gotowanie).</w:t>
      </w:r>
    </w:p>
    <w:p w14:paraId="549465D2" w14:textId="77777777" w:rsidR="00C31C05" w:rsidRPr="00AC5AEA" w:rsidRDefault="00C31C05">
      <w:pPr>
        <w:pStyle w:val="Style3"/>
        <w:widowControl/>
        <w:spacing w:before="240"/>
        <w:rPr>
          <w:rStyle w:val="FontStyle12"/>
          <w:sz w:val="24"/>
          <w:szCs w:val="24"/>
          <w:u w:val="single"/>
        </w:rPr>
      </w:pPr>
      <w:r w:rsidRPr="00AC5AEA">
        <w:rPr>
          <w:rStyle w:val="FontStyle12"/>
          <w:sz w:val="24"/>
          <w:szCs w:val="24"/>
          <w:u w:val="single"/>
        </w:rPr>
        <w:t>ZALECENIA INSPEKCJI WETERYNARYJNEJ</w:t>
      </w:r>
    </w:p>
    <w:p w14:paraId="5C1304A0" w14:textId="77777777" w:rsidR="00C31C05" w:rsidRPr="00AC5AEA" w:rsidRDefault="00C31C05">
      <w:pPr>
        <w:pStyle w:val="Style4"/>
        <w:widowControl/>
        <w:spacing w:before="154" w:line="389" w:lineRule="exact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Główny Lekarz Weterynarii, biorąc pod uwagę konieczność kontynuowania działań zapobiegawczych, mających na celu ochronę zdrowia ludzi i zwierząt, związaną z zagrożeniem wysoce zjadliwą grypą ptaków oraz ograniczenie bardzo dużych strat</w:t>
      </w:r>
    </w:p>
    <w:p w14:paraId="60A55812" w14:textId="77777777" w:rsidR="00C31C05" w:rsidRPr="00AC5AEA" w:rsidRDefault="00C31C05">
      <w:pPr>
        <w:pStyle w:val="Style4"/>
        <w:widowControl/>
        <w:spacing w:before="154" w:line="389" w:lineRule="exact"/>
        <w:jc w:val="both"/>
        <w:rPr>
          <w:rStyle w:val="FontStyle13"/>
          <w:sz w:val="24"/>
          <w:szCs w:val="24"/>
        </w:rPr>
        <w:sectPr w:rsidR="00C31C05" w:rsidRPr="00AC5AEA">
          <w:footerReference w:type="default" r:id="rId7"/>
          <w:type w:val="continuous"/>
          <w:pgSz w:w="11905" w:h="16837"/>
          <w:pgMar w:top="1677" w:right="1489" w:bottom="1440" w:left="1537" w:header="708" w:footer="708" w:gutter="0"/>
          <w:cols w:space="60"/>
          <w:noEndnote/>
        </w:sectPr>
      </w:pPr>
    </w:p>
    <w:p w14:paraId="4230A499" w14:textId="77777777" w:rsidR="00C31C05" w:rsidRPr="00AC5AEA" w:rsidRDefault="00C31C05">
      <w:pPr>
        <w:pStyle w:val="Style2"/>
        <w:widowControl/>
        <w:spacing w:line="389" w:lineRule="exac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lastRenderedPageBreak/>
        <w:t>ekonomicznych spowodowanych ewentualnym wybuchem choroby, przedstawia zalecenia umożliwiające skuteczne zabezpieczenie gospodarstw oraz zmniejszenie ryzyka szerzenia się choroby.</w:t>
      </w:r>
    </w:p>
    <w:p w14:paraId="5F27574C" w14:textId="77777777" w:rsidR="00C31C05" w:rsidRPr="00AC5AEA" w:rsidRDefault="00C31C05">
      <w:pPr>
        <w:pStyle w:val="Style3"/>
        <w:widowControl/>
        <w:spacing w:before="149"/>
        <w:rPr>
          <w:rStyle w:val="FontStyle12"/>
          <w:sz w:val="24"/>
          <w:szCs w:val="24"/>
          <w:u w:val="single"/>
        </w:rPr>
      </w:pPr>
      <w:r w:rsidRPr="00AC5AEA">
        <w:rPr>
          <w:rStyle w:val="FontStyle12"/>
          <w:sz w:val="24"/>
          <w:szCs w:val="24"/>
          <w:u w:val="single"/>
        </w:rPr>
        <w:t>Zalecenia dla drobnotowarowych hodowców drobiu - chów przyzagrodowy</w:t>
      </w:r>
    </w:p>
    <w:p w14:paraId="034CF706" w14:textId="77777777" w:rsidR="00C31C05" w:rsidRPr="00AC5AEA" w:rsidRDefault="00C31C05">
      <w:pPr>
        <w:pStyle w:val="Style2"/>
        <w:widowControl/>
        <w:spacing w:before="19" w:line="408" w:lineRule="exact"/>
        <w:jc w:val="lef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Zaleca się:</w:t>
      </w:r>
    </w:p>
    <w:p w14:paraId="3AAD50AF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4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karmienie i pojenie drobiu w pomieszczeniach zamkniętych, do których nie mają dostępu ptaki dzikie;</w:t>
      </w:r>
    </w:p>
    <w:p w14:paraId="25FD2990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30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przetrzymywanie drobiu w zamknięciu lub na ogrodzonej przestrzeni, pod warunkiem uniemożliwienia kontaktów z dzikim ptactwem (zastosowanie siatek ochronnych, zadaszenia);</w:t>
      </w:r>
    </w:p>
    <w:p w14:paraId="7C303793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4" w:line="403" w:lineRule="exact"/>
        <w:ind w:left="350" w:firstLine="0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odizolowanie od innego drobiu, kaczek i gęsi;</w:t>
      </w:r>
    </w:p>
    <w:p w14:paraId="60D1006E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5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przechowywanie paszy, w tym zielonki, w pomieszczeniach zamkniętych lub pod szczelnym przykryciem, uniemożliwiającym kontakt z dzikim ptactwem;</w:t>
      </w:r>
    </w:p>
    <w:p w14:paraId="4D0A69E1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0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unikanie pojenia ptaków i czyszczenia kurników wodą pochodzącą spoza gospodarstwa (głównie ze zbiorników wodnych i rzek);</w:t>
      </w:r>
    </w:p>
    <w:p w14:paraId="238CC87D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0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zgłaszanie lekarzowi weterynarii, wójtowi, burmistrzowi, i innym organom władzy lokalnej zaobserwowanego spadku nieśności lub nagłych, zwiększonych padnięć drobiu;</w:t>
      </w:r>
    </w:p>
    <w:p w14:paraId="6AF41E87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14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po każdym kontakcie z drobiem lub ptakami dzikimi umycie rąk wodą z mydłem;</w:t>
      </w:r>
    </w:p>
    <w:p w14:paraId="324406F2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5" w:line="403" w:lineRule="exact"/>
        <w:ind w:left="350" w:firstLine="0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wydzielenie odzieży używanej przy czynnościach związanych z obsługą drobiu;</w:t>
      </w:r>
    </w:p>
    <w:p w14:paraId="76CB4CF3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5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osobom utrzymującym drób w chowie przyzagrodowym, aby nie były zatrudniane w przemysłowych fermach drobiu.</w:t>
      </w:r>
    </w:p>
    <w:p w14:paraId="7053FAB7" w14:textId="77777777" w:rsidR="00C31C05" w:rsidRPr="00AC5AEA" w:rsidRDefault="00C31C05">
      <w:pPr>
        <w:pStyle w:val="Style3"/>
        <w:widowControl/>
        <w:spacing w:line="403" w:lineRule="exact"/>
        <w:ind w:left="379"/>
        <w:rPr>
          <w:rStyle w:val="FontStyle12"/>
          <w:sz w:val="24"/>
          <w:szCs w:val="24"/>
          <w:u w:val="single"/>
        </w:rPr>
      </w:pPr>
      <w:r w:rsidRPr="00AC5AEA">
        <w:rPr>
          <w:rStyle w:val="FontStyle12"/>
          <w:sz w:val="24"/>
          <w:szCs w:val="24"/>
          <w:u w:val="single"/>
        </w:rPr>
        <w:t>Zalecenia dla hodowców gołębi pocztowych</w:t>
      </w:r>
    </w:p>
    <w:p w14:paraId="60C622CF" w14:textId="77777777" w:rsidR="00C31C05" w:rsidRPr="00AC5AEA" w:rsidRDefault="00C31C05">
      <w:pPr>
        <w:pStyle w:val="Style2"/>
        <w:widowControl/>
        <w:spacing w:line="403" w:lineRule="exact"/>
        <w:ind w:left="374"/>
        <w:jc w:val="lef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Zaleca się:</w:t>
      </w:r>
    </w:p>
    <w:p w14:paraId="2C32416F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5" w:line="403" w:lineRule="exact"/>
        <w:ind w:left="350" w:firstLine="0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karmienie i pojenie gołębi w sposób wykluczający dostęp ptaków dzikich;</w:t>
      </w:r>
    </w:p>
    <w:p w14:paraId="1F04F7D3" w14:textId="77777777" w:rsidR="00C31C05" w:rsidRPr="00AC5AEA" w:rsidRDefault="00C31C05" w:rsidP="00C31C05">
      <w:pPr>
        <w:pStyle w:val="Style5"/>
        <w:widowControl/>
        <w:numPr>
          <w:ilvl w:val="0"/>
          <w:numId w:val="1"/>
        </w:numPr>
        <w:tabs>
          <w:tab w:val="left" w:pos="710"/>
        </w:tabs>
        <w:spacing w:before="5" w:line="403" w:lineRule="exact"/>
        <w:ind w:left="710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przechowywanie paszy w pomieszczeniach zamkniętych lub pod szczelnym przykryciem uniemożliwiającym kontakt z dzikim ptactwem;</w:t>
      </w:r>
    </w:p>
    <w:p w14:paraId="1CA40B7B" w14:textId="77777777" w:rsidR="00AC5AEA" w:rsidRDefault="00C31C05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•</w:t>
      </w:r>
      <w:r w:rsidRPr="00AC5AEA">
        <w:rPr>
          <w:rStyle w:val="FontStyle13"/>
          <w:sz w:val="24"/>
          <w:szCs w:val="24"/>
        </w:rPr>
        <w:tab/>
        <w:t xml:space="preserve">nie wypuszczanie gołębi z gołębników w celu oblatywania. </w:t>
      </w:r>
    </w:p>
    <w:p w14:paraId="5C593F81" w14:textId="77777777" w:rsidR="00AC5AEA" w:rsidRDefault="00AC5AEA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</w:p>
    <w:p w14:paraId="66E61F30" w14:textId="77777777" w:rsidR="00AC5AEA" w:rsidRDefault="00AC5AEA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</w:p>
    <w:p w14:paraId="254760C9" w14:textId="77777777" w:rsidR="00AC5AEA" w:rsidRDefault="00AC5AEA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</w:p>
    <w:p w14:paraId="3E58CB86" w14:textId="77777777" w:rsidR="00AC5AEA" w:rsidRDefault="00AC5AEA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</w:p>
    <w:p w14:paraId="6F84989C" w14:textId="77777777" w:rsidR="00AC5AEA" w:rsidRDefault="00AC5AEA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</w:p>
    <w:p w14:paraId="4CDF9D12" w14:textId="77777777" w:rsidR="00AC5AEA" w:rsidRDefault="00AC5AEA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3"/>
          <w:sz w:val="24"/>
          <w:szCs w:val="24"/>
        </w:rPr>
      </w:pPr>
    </w:p>
    <w:p w14:paraId="399993E1" w14:textId="77777777" w:rsidR="00C31C05" w:rsidRPr="00AC5AEA" w:rsidRDefault="00C31C05">
      <w:pPr>
        <w:pStyle w:val="Style6"/>
        <w:widowControl/>
        <w:tabs>
          <w:tab w:val="left" w:pos="734"/>
        </w:tabs>
        <w:spacing w:before="5"/>
        <w:ind w:left="379" w:right="2208"/>
        <w:rPr>
          <w:rStyle w:val="FontStyle12"/>
          <w:sz w:val="24"/>
          <w:szCs w:val="24"/>
          <w:u w:val="single"/>
        </w:rPr>
      </w:pPr>
      <w:r w:rsidRPr="00AC5AEA">
        <w:rPr>
          <w:rStyle w:val="FontStyle12"/>
          <w:sz w:val="24"/>
          <w:szCs w:val="24"/>
          <w:u w:val="single"/>
        </w:rPr>
        <w:t>Zalecenia dla przemysłowych producentów drobiu</w:t>
      </w:r>
    </w:p>
    <w:p w14:paraId="53CAFE7F" w14:textId="77777777" w:rsidR="00C31C05" w:rsidRPr="00AC5AEA" w:rsidRDefault="00C31C05">
      <w:pPr>
        <w:pStyle w:val="Style2"/>
        <w:widowControl/>
        <w:spacing w:line="403" w:lineRule="exact"/>
        <w:ind w:left="384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W okresie wiosennych wędrówek dzikich ptaków do końca maja 20</w:t>
      </w:r>
      <w:r w:rsidR="004C1A4A">
        <w:rPr>
          <w:rStyle w:val="FontStyle13"/>
          <w:sz w:val="24"/>
          <w:szCs w:val="24"/>
        </w:rPr>
        <w:t>1</w:t>
      </w:r>
      <w:r w:rsidRPr="00AC5AEA">
        <w:rPr>
          <w:rStyle w:val="FontStyle13"/>
          <w:sz w:val="24"/>
          <w:szCs w:val="24"/>
        </w:rPr>
        <w:t>6r., powinno się przetrzymywać drób w odosobnieniu. Drób wodny (kaczki i gęsi) może być karmiony w tym czasie zielonkami dowożonymi do miejsca jego odchowu.</w:t>
      </w:r>
    </w:p>
    <w:p w14:paraId="2D922D39" w14:textId="77777777" w:rsidR="00C31C05" w:rsidRPr="00AC5AEA" w:rsidRDefault="00C31C05">
      <w:pPr>
        <w:pStyle w:val="Style2"/>
        <w:widowControl/>
        <w:spacing w:line="394" w:lineRule="exac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Zielonki nie mogą pochodzić z terenów wysokiego ryzyka zanieczyszczenia ich wirusem wysoce zjadliwej grypy ptaków, z okolic zbiorników wodnych, bagien, i innych miejsc stanowiących ostoję ptaków dzikich.</w:t>
      </w:r>
    </w:p>
    <w:p w14:paraId="5BDDAA70" w14:textId="77777777" w:rsidR="00C31C05" w:rsidRPr="00AC5AEA" w:rsidRDefault="00C31C05">
      <w:pPr>
        <w:pStyle w:val="Style2"/>
        <w:widowControl/>
        <w:spacing w:before="110" w:line="408" w:lineRule="exact"/>
        <w:jc w:val="left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Zaleca się:</w:t>
      </w:r>
    </w:p>
    <w:p w14:paraId="61E07682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9"/>
        <w:ind w:left="355" w:right="24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przetrzymywanie ptaków w zamknięciu lub na wolnej, ogrodzonej przestrzeni, pod warunkiem ograniczenia kontaktu z dzikim ptactwem;</w:t>
      </w:r>
    </w:p>
    <w:p w14:paraId="7B2F41AC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30" w:line="398" w:lineRule="exact"/>
        <w:ind w:left="355" w:right="5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karmienie i pojenie drobiu w pomieszczeniach zamkniętych, do których nie mają dostępu ptaki dzikie;</w:t>
      </w:r>
    </w:p>
    <w:p w14:paraId="5EF76BA1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34" w:line="398" w:lineRule="exact"/>
        <w:ind w:left="355" w:right="24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szczelne przykrycie pojemników z karmą i wodą do picia lub przetrzymywanie ich wewnątrz budynków, a także unikanie pojenia ptaków i czyszczenia pomieszczeń wodą pochodzącą spoza gospodarstwa (głównie ze zbiorników wodnych i rzek);</w:t>
      </w:r>
    </w:p>
    <w:p w14:paraId="54E8DAFA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34" w:line="398" w:lineRule="exact"/>
        <w:ind w:left="355" w:right="24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ograniczenie przemieszczania się osób postronnych oraz zwierząt pomiędzy obiektami, w których przechowywana jest karma dla zwierząt a obiektami, w których bytuje drób;</w:t>
      </w:r>
    </w:p>
    <w:p w14:paraId="04257A59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30" w:line="403" w:lineRule="exact"/>
        <w:ind w:left="355" w:right="14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ograniczenie liczby osób obsługujących fermy do koniecznego minimum wraz ze sprawdzeniem czy osoby te nie utrzymują drobiu we własnych zagrodach;</w:t>
      </w:r>
    </w:p>
    <w:p w14:paraId="2CD34D6C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34" w:line="394" w:lineRule="exact"/>
        <w:ind w:left="355" w:right="19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rozłożenie przed wejściami do budynków fermy drobiu mat nasączonych środkiem dezynfekcyjnym;</w:t>
      </w:r>
    </w:p>
    <w:p w14:paraId="414DFEB4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264" w:line="240" w:lineRule="auto"/>
        <w:ind w:firstLine="0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założenie śluz dezynfekcyjnych w wejściach do budynków fermy drobiu;</w:t>
      </w:r>
    </w:p>
    <w:p w14:paraId="68310A64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58" w:line="398" w:lineRule="exact"/>
        <w:ind w:left="355" w:right="24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wprowadzenie zakazu wjazdu pojazdów na teren fermy, poza działaniami koniecznymi np. dowóz paszy, odbiór drobiu do rzeźni lub przez zakład utylizacyjny;</w:t>
      </w:r>
    </w:p>
    <w:p w14:paraId="3C6897B6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259" w:line="240" w:lineRule="auto"/>
        <w:ind w:firstLine="0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obowiązkową dezynfekcję pojazdów wjeżdżających;</w:t>
      </w:r>
    </w:p>
    <w:p w14:paraId="139104DA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298" w:line="240" w:lineRule="auto"/>
        <w:ind w:firstLine="0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rozłożenie mat dezynfekcyjnych przed wjazdem i wejściem na teren fermy;</w:t>
      </w:r>
    </w:p>
    <w:p w14:paraId="3D73C99B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63" w:line="394" w:lineRule="exact"/>
        <w:ind w:left="355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t>obowiązek używania odzieży ochronnej przez wszystkie osoby znajdujące się na fermie, po wcześniejszym pozostawieniu odzieży własnej w szatni;</w:t>
      </w:r>
    </w:p>
    <w:p w14:paraId="1E0A11CF" w14:textId="77777777" w:rsidR="00C31C05" w:rsidRPr="00AC5AEA" w:rsidRDefault="00C31C05" w:rsidP="00C31C05">
      <w:pPr>
        <w:pStyle w:val="Style5"/>
        <w:widowControl/>
        <w:numPr>
          <w:ilvl w:val="0"/>
          <w:numId w:val="2"/>
        </w:numPr>
        <w:tabs>
          <w:tab w:val="left" w:pos="355"/>
        </w:tabs>
        <w:spacing w:before="130" w:line="394" w:lineRule="exact"/>
        <w:ind w:left="355" w:hanging="355"/>
        <w:jc w:val="both"/>
        <w:rPr>
          <w:rStyle w:val="FontStyle13"/>
          <w:sz w:val="24"/>
          <w:szCs w:val="24"/>
        </w:rPr>
      </w:pPr>
      <w:r w:rsidRPr="00AC5AEA">
        <w:rPr>
          <w:rStyle w:val="FontStyle13"/>
          <w:sz w:val="24"/>
          <w:szCs w:val="24"/>
        </w:rPr>
        <w:lastRenderedPageBreak/>
        <w:t>wprowadzenie obowiązku przeprowadzania dokładnego mycia i dezynfekcji rąk przed wejściem do obiektów, w których utrzymuje się drób;</w:t>
      </w:r>
    </w:p>
    <w:p w14:paraId="0359E528" w14:textId="77777777" w:rsidR="000D5E5E" w:rsidRDefault="00C31C05" w:rsidP="000D5E5E">
      <w:pPr>
        <w:pStyle w:val="Style4"/>
        <w:widowControl/>
        <w:spacing w:line="398" w:lineRule="exact"/>
        <w:ind w:right="58" w:firstLine="0"/>
        <w:jc w:val="both"/>
        <w:rPr>
          <w:rStyle w:val="FontStyle13"/>
          <w:sz w:val="24"/>
          <w:szCs w:val="24"/>
          <w:u w:val="single"/>
        </w:rPr>
      </w:pPr>
      <w:r w:rsidRPr="00AC5AEA">
        <w:rPr>
          <w:rStyle w:val="FontStyle13"/>
          <w:sz w:val="24"/>
          <w:szCs w:val="24"/>
        </w:rPr>
        <w:t>aby pracownicy ferm drobiu nie mieli kontaktu z innym ptactwem np. kurami, gołębiami.</w:t>
      </w:r>
      <w:r w:rsidR="000D5E5E" w:rsidRPr="000D5E5E">
        <w:rPr>
          <w:rStyle w:val="FontStyle13"/>
          <w:sz w:val="24"/>
          <w:szCs w:val="24"/>
          <w:u w:val="single"/>
        </w:rPr>
        <w:t xml:space="preserve"> </w:t>
      </w:r>
      <w:r w:rsidR="000D5E5E" w:rsidRPr="00AC5AEA">
        <w:rPr>
          <w:rStyle w:val="FontStyle13"/>
          <w:sz w:val="24"/>
          <w:szCs w:val="24"/>
          <w:u w:val="single"/>
        </w:rPr>
        <w:t>Nieprzestrzeganie wymienionych wyżej zaleceń może powodować wzrost zagrożenia ptasią grypa.</w:t>
      </w:r>
    </w:p>
    <w:p w14:paraId="2AB8D06D" w14:textId="77777777" w:rsidR="000D5E5E" w:rsidRDefault="000D5E5E" w:rsidP="000D5E5E">
      <w:pPr>
        <w:pStyle w:val="Style4"/>
        <w:widowControl/>
        <w:spacing w:line="398" w:lineRule="exact"/>
        <w:ind w:right="58" w:firstLine="0"/>
        <w:jc w:val="both"/>
        <w:rPr>
          <w:rStyle w:val="FontStyle13"/>
          <w:sz w:val="24"/>
          <w:szCs w:val="24"/>
          <w:u w:val="single"/>
        </w:rPr>
      </w:pPr>
    </w:p>
    <w:p w14:paraId="0F20B579" w14:textId="77777777" w:rsidR="000D5E5E" w:rsidRPr="00AC5AEA" w:rsidRDefault="000D5E5E" w:rsidP="000D5E5E">
      <w:pPr>
        <w:pStyle w:val="Style4"/>
        <w:widowControl/>
        <w:spacing w:line="398" w:lineRule="exact"/>
        <w:ind w:right="58" w:firstLine="0"/>
        <w:jc w:val="both"/>
        <w:rPr>
          <w:rStyle w:val="FontStyle13"/>
          <w:sz w:val="24"/>
          <w:szCs w:val="24"/>
          <w:u w:val="single"/>
        </w:rPr>
      </w:pPr>
    </w:p>
    <w:p w14:paraId="74DEAE8F" w14:textId="77777777" w:rsidR="000D5E5E" w:rsidRPr="00AC5AEA" w:rsidRDefault="000D5E5E" w:rsidP="000D5E5E">
      <w:pPr>
        <w:pStyle w:val="Style7"/>
        <w:widowControl/>
        <w:spacing w:before="5"/>
        <w:rPr>
          <w:rStyle w:val="FontStyle12"/>
          <w:sz w:val="24"/>
          <w:szCs w:val="24"/>
        </w:rPr>
      </w:pPr>
      <w:r w:rsidRPr="00AC5AEA">
        <w:rPr>
          <w:rStyle w:val="FontStyle12"/>
          <w:sz w:val="24"/>
          <w:szCs w:val="24"/>
        </w:rPr>
        <w:t>Główny Lekarz Weterynarii informuje, że wszystkie gatunki drobiu przed wysyłką do rzeźni, są zawsze obowiązkowo badane przez lekarza weterynarii wystawiającego świadectwo zdrowia, a następnie podlegają badaniu przed i poubojowemu w rzeźniach drobiu.</w:t>
      </w:r>
    </w:p>
    <w:p w14:paraId="1DDB885B" w14:textId="77777777" w:rsidR="000D5E5E" w:rsidRPr="00AC5AEA" w:rsidRDefault="000D5E5E" w:rsidP="000D5E5E">
      <w:pPr>
        <w:pStyle w:val="Style7"/>
        <w:widowControl/>
        <w:ind w:firstLine="706"/>
        <w:rPr>
          <w:rStyle w:val="FontStyle12"/>
          <w:sz w:val="24"/>
          <w:szCs w:val="24"/>
        </w:rPr>
      </w:pPr>
      <w:r w:rsidRPr="00AC5AEA">
        <w:rPr>
          <w:rStyle w:val="FontStyle12"/>
          <w:sz w:val="24"/>
          <w:szCs w:val="24"/>
        </w:rPr>
        <w:t>Główny Lekarz Weterynarii zapewnia, iż nie istnieje żadne zagrożenie zakażenia się konsumentów ptasią grypą, poprzez spożywanie mięsa drobiowego i jego przetworów.</w:t>
      </w:r>
    </w:p>
    <w:p w14:paraId="0A0ACDD3" w14:textId="77777777" w:rsidR="000D5E5E" w:rsidRPr="000D5E5E" w:rsidRDefault="000D5E5E" w:rsidP="000D5E5E">
      <w:pPr>
        <w:pStyle w:val="Style7"/>
        <w:widowControl/>
        <w:rPr>
          <w:rStyle w:val="FontStyle13"/>
          <w:b/>
          <w:bCs/>
          <w:sz w:val="24"/>
          <w:szCs w:val="24"/>
        </w:rPr>
        <w:sectPr w:rsidR="000D5E5E" w:rsidRPr="000D5E5E">
          <w:pgSz w:w="11905" w:h="16837"/>
          <w:pgMar w:top="1334" w:right="1530" w:bottom="1440" w:left="1885" w:header="708" w:footer="708" w:gutter="0"/>
          <w:cols w:space="60"/>
          <w:noEndnote/>
        </w:sectPr>
      </w:pPr>
      <w:r w:rsidRPr="00AC5AEA">
        <w:rPr>
          <w:rStyle w:val="FontStyle12"/>
          <w:sz w:val="24"/>
          <w:szCs w:val="24"/>
        </w:rPr>
        <w:t>W zależności od rozwoju sytuacji i poziomu zagrożenia wysoce zjadliwą grypą ptaków - ptasią grypą w Polsce jak i w krajach sąsiednich, Główny Lekarz Weterynarii podejmie wszelkie, możliwe i prawem przewidziane działania w celu zabezpieczenia Polski</w:t>
      </w:r>
      <w:r>
        <w:rPr>
          <w:rStyle w:val="FontStyle12"/>
          <w:sz w:val="24"/>
          <w:szCs w:val="24"/>
        </w:rPr>
        <w:t xml:space="preserve"> przed wniknięciem tej choroby.</w:t>
      </w:r>
    </w:p>
    <w:p w14:paraId="5B86C50F" w14:textId="77777777" w:rsidR="00C31C05" w:rsidRPr="00AC5AEA" w:rsidRDefault="00C31C05" w:rsidP="000D5E5E">
      <w:pPr>
        <w:pStyle w:val="Style4"/>
        <w:widowControl/>
        <w:spacing w:line="398" w:lineRule="exact"/>
        <w:ind w:right="58" w:firstLine="0"/>
        <w:jc w:val="both"/>
        <w:rPr>
          <w:rStyle w:val="FontStyle12"/>
          <w:sz w:val="24"/>
          <w:szCs w:val="24"/>
        </w:rPr>
      </w:pPr>
    </w:p>
    <w:sectPr w:rsidR="00C31C05" w:rsidRPr="00AC5AEA">
      <w:pgSz w:w="11905" w:h="16837"/>
      <w:pgMar w:top="1357" w:right="1515" w:bottom="1440" w:left="15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3E2FA" w14:textId="77777777" w:rsidR="009051AE" w:rsidRDefault="009051AE">
      <w:r>
        <w:separator/>
      </w:r>
    </w:p>
  </w:endnote>
  <w:endnote w:type="continuationSeparator" w:id="0">
    <w:p w14:paraId="1460045A" w14:textId="77777777" w:rsidR="009051AE" w:rsidRDefault="0090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A6947" w14:textId="77777777" w:rsidR="00C31C05" w:rsidRDefault="00C31C05">
    <w:pPr>
      <w:pStyle w:val="Style2"/>
      <w:widowControl/>
      <w:spacing w:line="240" w:lineRule="auto"/>
      <w:ind w:right="38"/>
      <w:jc w:val="right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0D5E5E">
      <w:rPr>
        <w:rStyle w:val="FontStyle13"/>
        <w:noProof/>
      </w:rPr>
      <w:t>5</w:t>
    </w:r>
    <w:r>
      <w:rPr>
        <w:rStyle w:val="FontStyle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32E42" w14:textId="77777777" w:rsidR="009051AE" w:rsidRDefault="009051AE">
      <w:r>
        <w:separator/>
      </w:r>
    </w:p>
  </w:footnote>
  <w:footnote w:type="continuationSeparator" w:id="0">
    <w:p w14:paraId="0AC4EB94" w14:textId="77777777" w:rsidR="009051AE" w:rsidRDefault="0090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B6224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5"/>
    <w:rsid w:val="00023027"/>
    <w:rsid w:val="000D5E5E"/>
    <w:rsid w:val="00173B3E"/>
    <w:rsid w:val="001F1DA4"/>
    <w:rsid w:val="004C1A4A"/>
    <w:rsid w:val="006305D7"/>
    <w:rsid w:val="009051AE"/>
    <w:rsid w:val="00AC5AEA"/>
    <w:rsid w:val="00C31C05"/>
    <w:rsid w:val="00D52800"/>
    <w:rsid w:val="00E51D8B"/>
    <w:rsid w:val="00E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9256D"/>
  <w14:defaultImageDpi w14:val="0"/>
  <w15:docId w15:val="{53E720E2-01F1-4F7F-B0E6-2DBDD83E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19" w:lineRule="exact"/>
      <w:jc w:val="center"/>
    </w:pPr>
  </w:style>
  <w:style w:type="paragraph" w:customStyle="1" w:styleId="Style2">
    <w:name w:val="Style2"/>
    <w:basedOn w:val="Normalny"/>
    <w:uiPriority w:val="99"/>
    <w:pPr>
      <w:spacing w:line="398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91" w:lineRule="exact"/>
      <w:ind w:firstLine="701"/>
    </w:pPr>
  </w:style>
  <w:style w:type="paragraph" w:customStyle="1" w:styleId="Style5">
    <w:name w:val="Style5"/>
    <w:basedOn w:val="Normalny"/>
    <w:uiPriority w:val="99"/>
    <w:pPr>
      <w:spacing w:line="408" w:lineRule="exact"/>
      <w:ind w:hanging="360"/>
    </w:pPr>
  </w:style>
  <w:style w:type="paragraph" w:customStyle="1" w:styleId="Style6">
    <w:name w:val="Style6"/>
    <w:basedOn w:val="Normalny"/>
    <w:uiPriority w:val="99"/>
    <w:pPr>
      <w:spacing w:line="403" w:lineRule="exact"/>
    </w:pPr>
  </w:style>
  <w:style w:type="paragraph" w:customStyle="1" w:styleId="Style7">
    <w:name w:val="Style7"/>
    <w:basedOn w:val="Normalny"/>
    <w:uiPriority w:val="99"/>
    <w:pPr>
      <w:spacing w:line="398" w:lineRule="exact"/>
      <w:ind w:firstLine="710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PC</dc:creator>
  <cp:keywords/>
  <dc:description/>
  <cp:lastModifiedBy>Piotr Pękala</cp:lastModifiedBy>
  <cp:revision>2</cp:revision>
  <dcterms:created xsi:type="dcterms:W3CDTF">2021-02-15T11:29:00Z</dcterms:created>
  <dcterms:modified xsi:type="dcterms:W3CDTF">2021-02-15T11:29:00Z</dcterms:modified>
</cp:coreProperties>
</file>