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B1AF" w14:textId="77777777" w:rsidR="002C2ED4" w:rsidRDefault="002C2ED4" w:rsidP="00D862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</w:pPr>
    </w:p>
    <w:p w14:paraId="11F835CF" w14:textId="04C7C75E" w:rsidR="002C2ED4" w:rsidRDefault="002C2ED4" w:rsidP="00D862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  <w:t>Ogłoszenie</w:t>
      </w:r>
    </w:p>
    <w:p w14:paraId="6736E520" w14:textId="25343308" w:rsidR="00D862EA" w:rsidRPr="006F1934" w:rsidRDefault="00D862EA" w:rsidP="00D862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</w:pPr>
      <w:r w:rsidRPr="006F1934"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  <w:t>Prezydent</w:t>
      </w:r>
      <w:r w:rsidR="002C2ED4"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  <w:t>A</w:t>
      </w:r>
      <w:r w:rsidRPr="006F1934"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  <w:t xml:space="preserve"> Miasta Kędzierzyn-Koźle</w:t>
      </w:r>
    </w:p>
    <w:p w14:paraId="7CEDF0DA" w14:textId="44C75F0B" w:rsidR="00D862EA" w:rsidRPr="008B692B" w:rsidRDefault="00D862EA" w:rsidP="00D862EA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pl-PL"/>
        </w:rPr>
      </w:pPr>
      <w:r w:rsidRPr="006F1934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z dnia </w:t>
      </w:r>
      <w:r w:rsidR="004968A8">
        <w:rPr>
          <w:rFonts w:ascii="Times New Roman" w:eastAsia="Times New Roman" w:hAnsi="Times New Roman" w:cs="Times New Roman"/>
          <w:sz w:val="24"/>
          <w:szCs w:val="28"/>
          <w:lang w:eastAsia="pl-PL"/>
        </w:rPr>
        <w:t>25 marca</w:t>
      </w:r>
      <w:r w:rsidRPr="008B692B">
        <w:rPr>
          <w:rFonts w:ascii="Times New Roman" w:eastAsia="Times New Roman" w:hAnsi="Times New Roman" w:cs="Times New Roman"/>
          <w:sz w:val="24"/>
          <w:szCs w:val="28"/>
          <w:lang w:eastAsia="pl-PL"/>
        </w:rPr>
        <w:t> 202</w:t>
      </w:r>
      <w:r w:rsidR="00E953CF" w:rsidRPr="008B692B">
        <w:rPr>
          <w:rFonts w:ascii="Times New Roman" w:eastAsia="Times New Roman" w:hAnsi="Times New Roman" w:cs="Times New Roman"/>
          <w:sz w:val="24"/>
          <w:szCs w:val="28"/>
          <w:lang w:eastAsia="pl-PL"/>
        </w:rPr>
        <w:t>4</w:t>
      </w:r>
      <w:r w:rsidRPr="008B692B">
        <w:rPr>
          <w:rFonts w:ascii="Times New Roman" w:eastAsia="Times New Roman" w:hAnsi="Times New Roman" w:cs="Times New Roman"/>
          <w:sz w:val="24"/>
          <w:szCs w:val="28"/>
          <w:lang w:eastAsia="pl-PL"/>
        </w:rPr>
        <w:t> r.</w:t>
      </w:r>
    </w:p>
    <w:p w14:paraId="6D0FAD0B" w14:textId="1396DD80" w:rsidR="00D862EA" w:rsidRPr="008B692B" w:rsidRDefault="002C2ED4" w:rsidP="00D862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D862EA" w:rsidRPr="008B6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D862EA" w:rsidRPr="008B6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wniosków o zawarcie umowy najmu lokali mieszkalnych położonych w Kędzierzynie-Koźlu przy ul. Jasnej w budynk</w:t>
      </w:r>
      <w:r w:rsidR="00E33A2A" w:rsidRPr="008B6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D862EA" w:rsidRPr="008B6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stanowiący</w:t>
      </w:r>
      <w:r w:rsidR="00E33A2A" w:rsidRPr="008B6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D862EA" w:rsidRPr="008B6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własność SIM Opolskie Południe Sp. z o.o. z siedzibą w Prudniku</w:t>
      </w:r>
    </w:p>
    <w:p w14:paraId="0FE60396" w14:textId="77777777" w:rsidR="00D862EA" w:rsidRPr="008B692B" w:rsidRDefault="00D862EA" w:rsidP="00D862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D6E67AD" w14:textId="0148E4C8" w:rsidR="00D862EA" w:rsidRPr="008B692B" w:rsidRDefault="00D862EA" w:rsidP="00D862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F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ustawy</w:t>
      </w:r>
      <w:r w:rsidR="008B692B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lipca 2018 r. o pomocy państwa </w:t>
      </w:r>
      <w:r w:rsidR="00736CC3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ponoszeniu </w:t>
      </w:r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 mieszkaniow</w:t>
      </w:r>
      <w:r w:rsidR="001346E9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pierwszych latach najmu mieszkania </w:t>
      </w:r>
      <w:r w:rsidR="00736CC3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5E0F99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E0F99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1351</w:t>
      </w:r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54D8A" w:rsidRPr="008B69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="00654D8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</w:t>
      </w:r>
      <w:r w:rsidR="00D6445C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1 i 3 uchwały nr XLIX/573/22 Rady Miasta Kędzierzyn – Koźle</w:t>
      </w:r>
      <w:r w:rsidR="00736CC3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445C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30 sierpnia 2022 r. w sprawie zasad przeprowadzania naboru wniosków o zawarcie umowy najmu lokali mieszkalnych położonych w Kędzierzynie-Koźlu w budynkach stanowiących własność SIM Opolskie Południe Sp. z o.o. z siedzibą w Prudniku, w tym określenia dodatkowych kryteriów pierwszeństwa, zasad przeprowadzenia oceny punktowej tych kryteriów oraz wysokości miesięcznego dochodu i obowiązku wnoszenia kaucji zabezpieczającej umowę najmu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Opolskiego z 2022 r. poz. </w:t>
      </w:r>
      <w:r w:rsidR="00E33A2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2370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B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8C01E1" w14:textId="77777777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931111F" w14:textId="211FF5C1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9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33A2A" w:rsidRPr="008B69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E33A2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r w:rsidR="000B4F2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33A2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nabór wniosków o zawarcie umowy najmu lokali mieszkalnych położonych                    w Kędzierzynie-Koźlu przy ul. Jasnej w budynku stanowiącym własność SIM Opolskie Południe Sp. z o.o. z siedzibą w Prudniku.</w:t>
      </w:r>
    </w:p>
    <w:p w14:paraId="12EDF1F8" w14:textId="77777777" w:rsidR="00D862EA" w:rsidRPr="008B692B" w:rsidRDefault="00D862EA" w:rsidP="00E33A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D6876A2" w14:textId="4AA2561B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9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A2A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wniosku, o którym mowa w </w:t>
      </w:r>
      <w:r w:rsidR="00E02351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§ 1, stanowi załącznik do niniejszego</w:t>
      </w:r>
      <w:r w:rsidR="000B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i jest dostępny na </w:t>
      </w:r>
      <w:r w:rsidR="000B4F28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podmiotowej Urzędu Miasta Kędzierzyn-Koźle w Biuletynie Informacji Publicznej</w:t>
      </w:r>
      <w:r w:rsidR="003701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9BFFE4" w14:textId="77777777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AB49BE7" w14:textId="62824BCA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9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47908" w:rsidRPr="008B69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69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7908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zawarcie umowy najmu lokali mieszkalnych</w:t>
      </w:r>
      <w:r w:rsidR="00A42E67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załącznikami</w:t>
      </w:r>
      <w:r w:rsidR="00347908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w Urzędzie Miasta Kędzierzyn-Koźle przy ul. Piramowicza 32 w terminie od  </w:t>
      </w:r>
      <w:r w:rsid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0B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2A0EE9">
        <w:rPr>
          <w:rFonts w:ascii="Times New Roman" w:eastAsia="Times New Roman" w:hAnsi="Times New Roman" w:cs="Times New Roman"/>
          <w:sz w:val="24"/>
          <w:szCs w:val="24"/>
          <w:lang w:eastAsia="pl-PL"/>
        </w:rPr>
        <w:t>30 kwietnia</w:t>
      </w:r>
      <w:r w:rsid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7908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36CC3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47908" w:rsidRPr="008B6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DCDD119" w14:textId="77777777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C3FBA00" w14:textId="77777777" w:rsidR="00D862EA" w:rsidRPr="008B692B" w:rsidRDefault="00D862EA" w:rsidP="00D86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F7FB2" w14:textId="77777777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A62A682" w14:textId="77777777" w:rsidR="00D862EA" w:rsidRPr="00DA3105" w:rsidRDefault="00D862EA" w:rsidP="007863D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B6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r w:rsidRPr="008B6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8B6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8B6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8B6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8B6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8B6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                       </w:t>
      </w:r>
      <w:r w:rsidRPr="00DA31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PREZYDENT MIASTA</w:t>
      </w:r>
    </w:p>
    <w:p w14:paraId="059A90B6" w14:textId="77777777" w:rsidR="00D862EA" w:rsidRDefault="00D862EA" w:rsidP="007863D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8C9109B" w14:textId="77777777" w:rsidR="00DA3105" w:rsidRPr="00DA3105" w:rsidRDefault="00DA3105" w:rsidP="007863D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5AE5489" w14:textId="77777777" w:rsidR="00D862EA" w:rsidRPr="00DA3105" w:rsidRDefault="00D862EA" w:rsidP="007863DF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31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Sabina Nowosielska</w:t>
      </w:r>
    </w:p>
    <w:p w14:paraId="5BEDCB02" w14:textId="77777777" w:rsidR="00D862EA" w:rsidRPr="00DA3105" w:rsidRDefault="00D862EA" w:rsidP="00D862E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A310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  </w:t>
      </w:r>
      <w:r w:rsidRPr="00DA310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14:paraId="4C91F141" w14:textId="77777777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</w:p>
    <w:p w14:paraId="15E1292D" w14:textId="77777777" w:rsidR="00D862EA" w:rsidRPr="008B692B" w:rsidRDefault="00D862EA" w:rsidP="00D86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</w:p>
    <w:p w14:paraId="4F8856B1" w14:textId="77777777" w:rsidR="000A1BF9" w:rsidRPr="008B692B" w:rsidRDefault="000A1BF9">
      <w:pPr>
        <w:rPr>
          <w:rFonts w:ascii="Times New Roman" w:hAnsi="Times New Roman" w:cs="Times New Roman"/>
          <w:color w:val="FF0000"/>
        </w:rPr>
      </w:pPr>
    </w:p>
    <w:sectPr w:rsidR="000A1BF9" w:rsidRPr="008B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6AAD" w14:textId="77777777" w:rsidR="00D862EA" w:rsidRDefault="00D862EA" w:rsidP="00D862EA">
      <w:pPr>
        <w:spacing w:after="0" w:line="240" w:lineRule="auto"/>
      </w:pPr>
      <w:r>
        <w:separator/>
      </w:r>
    </w:p>
  </w:endnote>
  <w:endnote w:type="continuationSeparator" w:id="0">
    <w:p w14:paraId="09644850" w14:textId="77777777" w:rsidR="00D862EA" w:rsidRDefault="00D862EA" w:rsidP="00D8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7F18" w14:textId="77777777" w:rsidR="00D862EA" w:rsidRDefault="00D862EA" w:rsidP="00D862EA">
      <w:pPr>
        <w:spacing w:after="0" w:line="240" w:lineRule="auto"/>
      </w:pPr>
      <w:r>
        <w:separator/>
      </w:r>
    </w:p>
  </w:footnote>
  <w:footnote w:type="continuationSeparator" w:id="0">
    <w:p w14:paraId="46F13AB9" w14:textId="77777777" w:rsidR="00D862EA" w:rsidRDefault="00D862EA" w:rsidP="00D862EA">
      <w:pPr>
        <w:spacing w:after="0" w:line="240" w:lineRule="auto"/>
      </w:pPr>
      <w:r>
        <w:continuationSeparator/>
      </w:r>
    </w:p>
  </w:footnote>
  <w:footnote w:id="1">
    <w:p w14:paraId="0FE1D783" w14:textId="45E775C3" w:rsidR="00654D8A" w:rsidRPr="002D53D5" w:rsidRDefault="00654D8A" w:rsidP="00654D8A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E45778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E45778">
        <w:rPr>
          <w:rFonts w:ascii="Times New Roman" w:hAnsi="Times New Roman"/>
          <w:sz w:val="18"/>
          <w:szCs w:val="18"/>
        </w:rPr>
        <w:t xml:space="preserve"> </w:t>
      </w:r>
      <w:r w:rsidR="005E0F99" w:rsidRPr="00E953CF">
        <w:rPr>
          <w:rFonts w:ascii="Times New Roman" w:hAnsi="Times New Roman"/>
          <w:sz w:val="18"/>
          <w:szCs w:val="18"/>
        </w:rPr>
        <w:t xml:space="preserve">Zmiany tekstu jednolitego wymienionej ustawy zostały ogłoszone w Dz. U. z 2023 r. poz. </w:t>
      </w:r>
      <w:r w:rsidR="005E0F99">
        <w:rPr>
          <w:rFonts w:ascii="Times New Roman" w:hAnsi="Times New Roman"/>
          <w:sz w:val="18"/>
          <w:szCs w:val="18"/>
        </w:rPr>
        <w:t>1114 i poz. 1463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93"/>
    <w:rsid w:val="000A1BF9"/>
    <w:rsid w:val="000B4F28"/>
    <w:rsid w:val="001346E9"/>
    <w:rsid w:val="00252607"/>
    <w:rsid w:val="002A0EE9"/>
    <w:rsid w:val="002C2ED4"/>
    <w:rsid w:val="00347908"/>
    <w:rsid w:val="0037012F"/>
    <w:rsid w:val="003C683A"/>
    <w:rsid w:val="004968A8"/>
    <w:rsid w:val="005E0F99"/>
    <w:rsid w:val="005E3371"/>
    <w:rsid w:val="006402A9"/>
    <w:rsid w:val="00654D8A"/>
    <w:rsid w:val="006F1934"/>
    <w:rsid w:val="00736CC3"/>
    <w:rsid w:val="007863DF"/>
    <w:rsid w:val="00857293"/>
    <w:rsid w:val="008B692B"/>
    <w:rsid w:val="009E0AD6"/>
    <w:rsid w:val="00A42E67"/>
    <w:rsid w:val="00B5080E"/>
    <w:rsid w:val="00B72650"/>
    <w:rsid w:val="00BA5555"/>
    <w:rsid w:val="00D6445C"/>
    <w:rsid w:val="00D862EA"/>
    <w:rsid w:val="00DA3105"/>
    <w:rsid w:val="00E02351"/>
    <w:rsid w:val="00E33A2A"/>
    <w:rsid w:val="00E45778"/>
    <w:rsid w:val="00E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C2D"/>
  <w15:chartTrackingRefBased/>
  <w15:docId w15:val="{6D073964-C442-42FC-81D8-6D859FD2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62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62EA"/>
    <w:rPr>
      <w:sz w:val="20"/>
      <w:szCs w:val="20"/>
    </w:rPr>
  </w:style>
  <w:style w:type="character" w:styleId="Odwoanieprzypisudolnego">
    <w:name w:val="footnote reference"/>
    <w:uiPriority w:val="99"/>
    <w:rsid w:val="00D86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Licznar</dc:creator>
  <cp:keywords/>
  <dc:description/>
  <cp:lastModifiedBy>Anna Licznar</cp:lastModifiedBy>
  <cp:revision>4</cp:revision>
  <cp:lastPrinted>2024-03-22T09:34:00Z</cp:lastPrinted>
  <dcterms:created xsi:type="dcterms:W3CDTF">2024-03-20T06:55:00Z</dcterms:created>
  <dcterms:modified xsi:type="dcterms:W3CDTF">2024-03-25T10:24:00Z</dcterms:modified>
</cp:coreProperties>
</file>