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A3" w:rsidRPr="00F970A3" w:rsidRDefault="00F970A3" w:rsidP="00F970A3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color w:val="E74C3C"/>
          <w:kern w:val="36"/>
          <w:sz w:val="39"/>
          <w:szCs w:val="39"/>
          <w:lang w:eastAsia="pl-PL"/>
        </w:rPr>
      </w:pPr>
      <w:r>
        <w:rPr>
          <w:rFonts w:ascii="inherit" w:eastAsia="Times New Roman" w:hAnsi="inherit" w:cs="Arial"/>
          <w:color w:val="E74C3C"/>
          <w:kern w:val="36"/>
          <w:sz w:val="39"/>
          <w:szCs w:val="39"/>
          <w:lang w:eastAsia="pl-PL"/>
        </w:rPr>
        <w:t>I</w:t>
      </w:r>
      <w:r w:rsidRPr="00F970A3">
        <w:rPr>
          <w:rFonts w:ascii="inherit" w:eastAsia="Times New Roman" w:hAnsi="inherit" w:cs="Arial"/>
          <w:color w:val="E74C3C"/>
          <w:kern w:val="36"/>
          <w:sz w:val="39"/>
          <w:szCs w:val="39"/>
          <w:lang w:eastAsia="pl-PL"/>
        </w:rPr>
        <w:t>nformacja dla osób powracających z północnych Włoch</w:t>
      </w:r>
    </w:p>
    <w:p w:rsidR="00F970A3" w:rsidRPr="00F970A3" w:rsidRDefault="00F970A3" w:rsidP="00F97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:rsidR="00F970A3" w:rsidRPr="00F970A3" w:rsidRDefault="00F970A3" w:rsidP="00F97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F970A3" w:rsidRPr="00F970A3" w:rsidRDefault="00F970A3" w:rsidP="00F970A3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noProof/>
          <w:color w:val="E74C3C"/>
          <w:sz w:val="21"/>
          <w:szCs w:val="21"/>
          <w:lang w:eastAsia="pl-PL"/>
        </w:rPr>
        <w:drawing>
          <wp:inline distT="0" distB="0" distL="0" distR="0">
            <wp:extent cx="3048000" cy="2000250"/>
            <wp:effectExtent l="0" t="0" r="0" b="0"/>
            <wp:docPr id="1" name="Obraz 1" descr="Informacja dla osób powracających z północnych Włoch">
              <a:hlinkClick xmlns:a="http://schemas.openxmlformats.org/drawingml/2006/main" r:id="rId5" tooltip="&quot;Informacja dla osób powracających z północnych Wło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ja dla osób powracających z północnych Włoch">
                      <a:hlinkClick r:id="rId5" tooltip="&quot;Informacja dla osób powracających z północnych Wło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W ostatnich kilku dniach na obszarze północnych Włoch (regiony Lombardia, Wenecja Euganejska, Piemont, Emilia Romania, Lacjum) obserwuje się rosnącą liczbę zakażeń </w:t>
      </w:r>
      <w:proofErr w:type="spellStart"/>
      <w:r w:rsidRPr="00F97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koronawirusem</w:t>
      </w:r>
      <w:proofErr w:type="spellEnd"/>
      <w:r w:rsidRPr="00F97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SARS-CoV-2.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Jeżeli w ciągu ostatnich 14 dni byłeś w północnych Włoszech i zaobserwowałeś u siebie objawy, takie jak: gorączka, kaszel, duszność i problemy z o</w:t>
      </w:r>
      <w:bookmarkStart w:id="0" w:name="_GoBack"/>
      <w:bookmarkEnd w:id="0"/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ddychaniem, to:</w:t>
      </w:r>
    </w:p>
    <w:p w:rsidR="00F970A3" w:rsidRPr="00F970A3" w:rsidRDefault="00F970A3" w:rsidP="00F970A3">
      <w:pPr>
        <w:numPr>
          <w:ilvl w:val="0"/>
          <w:numId w:val="1"/>
        </w:numPr>
        <w:spacing w:before="150" w:after="150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bezzwłocznie powiadom telefonicznie stację sanitarno-epidemiologiczną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</w:t>
      </w:r>
    </w:p>
    <w:p w:rsidR="00F970A3" w:rsidRPr="00F970A3" w:rsidRDefault="00F970A3" w:rsidP="00F970A3">
      <w:pPr>
        <w:numPr>
          <w:ilvl w:val="0"/>
          <w:numId w:val="2"/>
        </w:numPr>
        <w:spacing w:before="150" w:after="150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zgłoś się bezpośrednio do oddziału zakaźnego lub oddziału obserwacyjno-zakaźnego, gdzie określony zostanie dalszy tryb postępowania medycznego.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Jeśli w ciągu ostatnich 14 dni byłeś w północnych Włoszech i nie zaobserwowałeś u siebie wyżej wymienionych objawów, to: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przez kolejne 14 dni kontroluj swój stan zdrowia, czyli codziennie mierz temperaturę ciała oraz zwróć uwagę na występowanie objawów grypopodobnych (złe samopoczucie, bóle mięśniowe, kaszel).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Jeżeli po 14 dniach samoobserwacji </w:t>
      </w:r>
      <w:r w:rsidRPr="00F970A3"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>nie wystąpiły wyżej wymienione objawy</w:t>
      </w: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zakończ kontrolę.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b) Jeżeli w ciągu 14 dni samoobserwacji </w:t>
      </w:r>
      <w:r w:rsidRPr="00F970A3"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>zaobserwujesz wyżej wymienione</w:t>
      </w: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objawy to:</w:t>
      </w:r>
    </w:p>
    <w:p w:rsidR="00F970A3" w:rsidRPr="00F970A3" w:rsidRDefault="00F970A3" w:rsidP="00F970A3">
      <w:pPr>
        <w:numPr>
          <w:ilvl w:val="0"/>
          <w:numId w:val="3"/>
        </w:numPr>
        <w:spacing w:before="150" w:after="150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bezzwłocznie, telefonicznie powiadom stację sanitarno-epidemiologiczną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</w:t>
      </w:r>
    </w:p>
    <w:p w:rsidR="00F970A3" w:rsidRPr="00F970A3" w:rsidRDefault="00F970A3" w:rsidP="00F970A3">
      <w:pPr>
        <w:numPr>
          <w:ilvl w:val="0"/>
          <w:numId w:val="4"/>
        </w:numPr>
        <w:spacing w:before="150" w:after="150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zgłoś się bezpośrednio do oddziału zakaźnego lub oddziału obserwacyjno-zakaźnego, gdzie określony zostanie dalszy tryb postępowania medycznego.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Jeśli w ciągu ostatnich 14 dni byłeś w północnych Włoszech miałeś kontakt z osobą chorą lub zakażoną </w:t>
      </w:r>
      <w:proofErr w:type="spellStart"/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SARS-CoV-2, to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to bezzwłocznie, telefonicznie powiadom stację sanitarno-epidemiologiczną.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chwilę obecną nie ma uzasadnienia dla podejmowania nadmiernych działań typu kwarantannowanie osób powracających z regionów północnych Włoch, odmawianie udziału w zajęciach szkolnych oraz zamykanie szkół.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Niezbędne jest także przestrzeganie zasad higieny w tym: </w:t>
      </w:r>
      <w:r w:rsidRPr="00F97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częste mycie rąk wodą z mydłem</w:t>
      </w: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a jeśli nie ma takiej możliwości, np. podczas podróży, ich </w:t>
      </w:r>
      <w:r w:rsidRPr="00F97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dezynfekcja środkiem na bazie alkoholu</w:t>
      </w: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F970A3" w:rsidRPr="00F970A3" w:rsidRDefault="00F970A3" w:rsidP="00F970A3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0A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8D31E7" w:rsidRDefault="00F970A3"/>
    <w:sectPr w:rsidR="008D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3857"/>
    <w:multiLevelType w:val="multilevel"/>
    <w:tmpl w:val="4A9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D229B"/>
    <w:multiLevelType w:val="multilevel"/>
    <w:tmpl w:val="75E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B6023"/>
    <w:multiLevelType w:val="multilevel"/>
    <w:tmpl w:val="F9C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E0964"/>
    <w:multiLevelType w:val="multilevel"/>
    <w:tmpl w:val="09A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3"/>
    <w:rsid w:val="008770E1"/>
    <w:rsid w:val="009B1FF2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E827-31CD-444C-B75A-3364CB0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7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0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183">
          <w:marLeft w:val="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pole.uw.gov.pl/artykuly/8399/pliki/20200226153924_grafi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Kolemba</dc:creator>
  <cp:keywords/>
  <dc:description/>
  <cp:lastModifiedBy>Martyna Kolemba</cp:lastModifiedBy>
  <cp:revision>1</cp:revision>
  <dcterms:created xsi:type="dcterms:W3CDTF">2020-02-28T11:42:00Z</dcterms:created>
  <dcterms:modified xsi:type="dcterms:W3CDTF">2020-02-28T11:42:00Z</dcterms:modified>
</cp:coreProperties>
</file>